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CD032" w14:textId="73530213" w:rsidR="00DC05FB" w:rsidRPr="00DC05FB" w:rsidRDefault="00DC05FB" w:rsidP="00DC05FB">
      <w:pPr>
        <w:rPr>
          <w:rFonts w:eastAsiaTheme="majorEastAsia" w:cstheme="majorBidi"/>
          <w:b/>
          <w:bCs/>
          <w:noProof/>
          <w:color w:val="A8005C"/>
          <w:sz w:val="48"/>
          <w:szCs w:val="28"/>
          <w:lang w:eastAsia="de-CH"/>
        </w:rPr>
      </w:pPr>
      <w:bookmarkStart w:id="0" w:name="_Hlk34662927"/>
      <w:r w:rsidRPr="00DC05FB">
        <w:rPr>
          <w:rFonts w:eastAsiaTheme="majorEastAsia" w:cstheme="majorBidi"/>
          <w:b/>
          <w:bCs/>
          <w:noProof/>
          <w:color w:val="A8005C"/>
          <w:sz w:val="48"/>
          <w:szCs w:val="28"/>
          <w:lang w:eastAsia="de-CH"/>
        </w:rPr>
        <w:t xml:space="preserve">Softing Industrial Automation stärkt das Open-Integration-Netzwerk </w:t>
      </w:r>
    </w:p>
    <w:bookmarkEnd w:id="0"/>
    <w:p w14:paraId="30D8A6C6" w14:textId="77777777" w:rsidR="00DC05FB" w:rsidRPr="00DC05FB" w:rsidRDefault="00DC05FB" w:rsidP="00DC05FB">
      <w:pPr>
        <w:rPr>
          <w:rFonts w:eastAsiaTheme="majorEastAsia" w:cstheme="majorBidi"/>
          <w:bCs/>
          <w:color w:val="506671"/>
          <w:sz w:val="28"/>
          <w:szCs w:val="26"/>
        </w:rPr>
      </w:pPr>
      <w:r w:rsidRPr="00DC05FB">
        <w:rPr>
          <w:rFonts w:eastAsiaTheme="majorEastAsia" w:cstheme="majorBidi"/>
          <w:bCs/>
          <w:color w:val="506671"/>
          <w:sz w:val="28"/>
          <w:szCs w:val="26"/>
        </w:rPr>
        <w:t xml:space="preserve">Endress+Hauser Partnerprogramm gewinnt durch </w:t>
      </w:r>
      <w:proofErr w:type="spellStart"/>
      <w:r w:rsidRPr="00DC05FB">
        <w:rPr>
          <w:rFonts w:eastAsiaTheme="majorEastAsia" w:cstheme="majorBidi"/>
          <w:bCs/>
          <w:color w:val="506671"/>
          <w:sz w:val="28"/>
          <w:szCs w:val="26"/>
        </w:rPr>
        <w:t>IIoT</w:t>
      </w:r>
      <w:proofErr w:type="spellEnd"/>
      <w:r w:rsidRPr="00DC05FB">
        <w:rPr>
          <w:rFonts w:eastAsiaTheme="majorEastAsia" w:cstheme="majorBidi"/>
          <w:bCs/>
          <w:color w:val="506671"/>
          <w:sz w:val="28"/>
          <w:szCs w:val="26"/>
        </w:rPr>
        <w:t xml:space="preserve">-Lösungen immer wichtigere Rolle </w:t>
      </w:r>
    </w:p>
    <w:p w14:paraId="79262BDD" w14:textId="6D794248" w:rsidR="00DC05FB" w:rsidRPr="002863DC" w:rsidRDefault="00DC05FB" w:rsidP="00DC05FB">
      <w:pPr>
        <w:rPr>
          <w:b/>
          <w:lang w:val="de-CH"/>
        </w:rPr>
      </w:pPr>
      <w:r w:rsidRPr="002863DC">
        <w:rPr>
          <w:b/>
          <w:lang w:val="de-CH"/>
        </w:rPr>
        <w:t xml:space="preserve">Wie lassen sich Feldgeräte und Komponenten mühelos in Automatisierungssysteme integrieren? Die Antwort auf diese Frage wird mit der Digitalisierung der industriellen Produktion immer wichtiger. Das Partnerprogramm „Open Integration“ von Endress+Hauser vereint inzwischen 13 Hersteller, die das reibungslose Zusammenspiel ihrer Produkte sicherstellen möchten. </w:t>
      </w:r>
      <w:proofErr w:type="spellStart"/>
      <w:r w:rsidRPr="002863DC">
        <w:rPr>
          <w:b/>
          <w:lang w:val="de-CH"/>
        </w:rPr>
        <w:t>Softing</w:t>
      </w:r>
      <w:proofErr w:type="spellEnd"/>
      <w:r w:rsidRPr="002863DC">
        <w:rPr>
          <w:b/>
          <w:lang w:val="de-CH"/>
        </w:rPr>
        <w:t xml:space="preserve"> Industrial Automation ist Anfang des Jahres dem Partnernetzwerk beigetreten.</w:t>
      </w:r>
    </w:p>
    <w:p w14:paraId="32839F1E" w14:textId="77777777" w:rsidR="00DC05FB" w:rsidRPr="00DC05FB" w:rsidRDefault="00DC05FB" w:rsidP="00DC05FB">
      <w:pPr>
        <w:spacing w:after="0" w:line="240" w:lineRule="auto"/>
      </w:pPr>
      <w:r w:rsidRPr="00DC05FB">
        <w:t>Die Kooperationspartner testen und dokumentieren das Zusammenspiel ihrer Produkte für typische Anwendungen in der Prozessautomatisierung. Die Nutzer profitieren doppelt: Sie können die jeweils besten Produkte kombinieren und diese schnell und reibungslos in Betrieb nehmen. Auch die Lieferanten der Automatisierungstechnik schätzen die Vorteile des Open-Integration-Programms. Für sie ist es wichtig, mögliche Probleme rechtzeitig zu erkennen und sie vor der Installation in den Anlagen ihrer Kunden zu lösen.</w:t>
      </w:r>
    </w:p>
    <w:p w14:paraId="70D3FFC1" w14:textId="77777777" w:rsidR="002863DC" w:rsidRDefault="002863DC" w:rsidP="00DC05FB">
      <w:pPr>
        <w:spacing w:after="0" w:line="240" w:lineRule="auto"/>
      </w:pPr>
    </w:p>
    <w:p w14:paraId="76197E7B" w14:textId="1F8B5C22" w:rsidR="00DC05FB" w:rsidRPr="00DC05FB" w:rsidRDefault="00DC05FB" w:rsidP="00DC05FB">
      <w:pPr>
        <w:spacing w:after="0" w:line="240" w:lineRule="auto"/>
      </w:pPr>
      <w:r w:rsidRPr="00DC05FB">
        <w:t xml:space="preserve">„Innerhalb des Partnerprogramms gehen wir weit über die etablierten Testverfahren hinaus, indem wir die Funktion </w:t>
      </w:r>
      <w:r w:rsidR="00C56A29">
        <w:t>kompletter</w:t>
      </w:r>
      <w:r w:rsidRPr="00DC05FB">
        <w:t xml:space="preserve"> Systemarchitekturen in einer Laborumgebung prüfen,“ erklärt Jörg Reinkensmeier, Marketing Manager bei Endress+Hauser. „Dies tun wir für spezifische Anwendungsbereiche oder Kundenlösungen. Nach dem erfolgreichen Abschluss der Tests werden die sogenannten ‚Referenztopologien‘ in Form von gemeinsamen Empfehlungen veröffentlicht.“ </w:t>
      </w:r>
    </w:p>
    <w:p w14:paraId="4B162BD2" w14:textId="77777777" w:rsidR="00DC05FB" w:rsidRPr="00DC05FB" w:rsidRDefault="00DC05FB" w:rsidP="00DC05FB">
      <w:pPr>
        <w:spacing w:after="0" w:line="240" w:lineRule="auto"/>
        <w:ind w:left="360"/>
      </w:pPr>
    </w:p>
    <w:p w14:paraId="2C9BE9F0" w14:textId="5A107776" w:rsidR="00DC05FB" w:rsidRDefault="00DC05FB" w:rsidP="00DC05FB">
      <w:pPr>
        <w:spacing w:after="0" w:line="240" w:lineRule="auto"/>
      </w:pPr>
      <w:r w:rsidRPr="00DC05FB">
        <w:t xml:space="preserve">Inzwischen gehören 13 Unternehmen dem Programm an. Alle Partner sind Anbieter von Leittechnik, Feldbus-Infrastruktur, Messtechnik oder Aktorik: Auma Riester, </w:t>
      </w:r>
      <w:proofErr w:type="spellStart"/>
      <w:r w:rsidRPr="00DC05FB">
        <w:t>Bürkert</w:t>
      </w:r>
      <w:proofErr w:type="spellEnd"/>
      <w:r w:rsidRPr="00DC05FB">
        <w:t xml:space="preserve">, Festo, </w:t>
      </w:r>
      <w:proofErr w:type="spellStart"/>
      <w:r w:rsidRPr="00DC05FB">
        <w:t>Flowserve</w:t>
      </w:r>
      <w:proofErr w:type="spellEnd"/>
      <w:r w:rsidRPr="00DC05FB">
        <w:t xml:space="preserve">, </w:t>
      </w:r>
      <w:proofErr w:type="spellStart"/>
      <w:r w:rsidRPr="00DC05FB">
        <w:t>Hima</w:t>
      </w:r>
      <w:proofErr w:type="spellEnd"/>
      <w:r w:rsidRPr="00DC05FB">
        <w:t xml:space="preserve"> Paul Hildebrandt, Honeywell </w:t>
      </w:r>
      <w:proofErr w:type="spellStart"/>
      <w:r w:rsidRPr="00DC05FB">
        <w:t>Process</w:t>
      </w:r>
      <w:proofErr w:type="spellEnd"/>
      <w:r w:rsidRPr="00DC05FB">
        <w:t xml:space="preserve"> Solutions, Mitsubishi Electric, </w:t>
      </w:r>
      <w:proofErr w:type="spellStart"/>
      <w:r w:rsidRPr="00DC05FB">
        <w:t>Pepperl+Fuchs</w:t>
      </w:r>
      <w:proofErr w:type="spellEnd"/>
      <w:r w:rsidRPr="00DC05FB">
        <w:t xml:space="preserve">, Phoenix Contact, Rockwell Automation, Schneider Electric, Turck und seit kurzem auch </w:t>
      </w:r>
      <w:proofErr w:type="spellStart"/>
      <w:r w:rsidRPr="00DC05FB">
        <w:t>Softing</w:t>
      </w:r>
      <w:proofErr w:type="spellEnd"/>
      <w:r w:rsidRPr="00DC05FB">
        <w:t xml:space="preserve"> Industrial Automation. </w:t>
      </w:r>
    </w:p>
    <w:p w14:paraId="7F59B379" w14:textId="77777777" w:rsidR="00DC05FB" w:rsidRDefault="00DC05FB" w:rsidP="00DC05FB">
      <w:pPr>
        <w:spacing w:after="0" w:line="240" w:lineRule="auto"/>
        <w:rPr>
          <w:rFonts w:ascii="Arial" w:hAnsi="Arial" w:cs="Arial"/>
          <w:b/>
          <w:bCs/>
        </w:rPr>
      </w:pPr>
    </w:p>
    <w:p w14:paraId="243DB3AE" w14:textId="1428E158" w:rsidR="00DC05FB" w:rsidRPr="00DC05FB" w:rsidRDefault="00DC05FB" w:rsidP="00DC05FB">
      <w:pPr>
        <w:spacing w:after="0" w:line="240" w:lineRule="auto"/>
        <w:rPr>
          <w:b/>
          <w:bCs/>
        </w:rPr>
      </w:pPr>
      <w:r w:rsidRPr="00DC05FB">
        <w:rPr>
          <w:b/>
          <w:bCs/>
        </w:rPr>
        <w:t>Spezialist für Netzwerktechnik</w:t>
      </w:r>
    </w:p>
    <w:p w14:paraId="54EE14FC" w14:textId="77777777" w:rsidR="002863DC" w:rsidRDefault="00DC05FB" w:rsidP="00DC05FB">
      <w:pPr>
        <w:spacing w:after="0" w:line="240" w:lineRule="auto"/>
      </w:pPr>
      <w:proofErr w:type="spellStart"/>
      <w:r w:rsidRPr="00DC05FB">
        <w:t>Softing</w:t>
      </w:r>
      <w:proofErr w:type="spellEnd"/>
      <w:r w:rsidRPr="00DC05FB">
        <w:t xml:space="preserve"> Industrial Automation ist ein führender Anbieter von Software und Hardware-Produkten für Technologie- und Datenintegration in der Fabrik- und der Prozessautomation. „Unsere Unternehmen verbindet eine langjährige, erfolgreiche Zusammenarbeit, die sich nun durch den Beitritt zum Partnerprogramm „Open Integration“ manifestiert“, sagt Thomas </w:t>
      </w:r>
      <w:proofErr w:type="spellStart"/>
      <w:r w:rsidRPr="00DC05FB">
        <w:t>Hilz</w:t>
      </w:r>
      <w:proofErr w:type="spellEnd"/>
      <w:r w:rsidRPr="00DC05FB">
        <w:t xml:space="preserve">, </w:t>
      </w:r>
      <w:proofErr w:type="spellStart"/>
      <w:r w:rsidRPr="00DC05FB">
        <w:t>Vice</w:t>
      </w:r>
      <w:proofErr w:type="spellEnd"/>
      <w:r w:rsidRPr="00DC05FB">
        <w:t xml:space="preserve"> </w:t>
      </w:r>
      <w:proofErr w:type="spellStart"/>
      <w:r w:rsidRPr="00DC05FB">
        <w:t>President</w:t>
      </w:r>
      <w:proofErr w:type="spellEnd"/>
      <w:r w:rsidRPr="00DC05FB">
        <w:t xml:space="preserve"> Strategic Accounts bei </w:t>
      </w:r>
      <w:proofErr w:type="spellStart"/>
      <w:r w:rsidRPr="00DC05FB">
        <w:t>Softing</w:t>
      </w:r>
      <w:proofErr w:type="spellEnd"/>
      <w:r w:rsidRPr="00DC05FB">
        <w:t xml:space="preserve"> Industrial Automation. </w:t>
      </w:r>
    </w:p>
    <w:p w14:paraId="62AEBFE8" w14:textId="77777777" w:rsidR="002863DC" w:rsidRDefault="002863DC" w:rsidP="00DC05FB">
      <w:pPr>
        <w:spacing w:after="0" w:line="240" w:lineRule="auto"/>
      </w:pPr>
    </w:p>
    <w:p w14:paraId="6E22DA7F" w14:textId="4CA7F6AA" w:rsidR="00DC05FB" w:rsidRPr="00DC05FB" w:rsidRDefault="00DC05FB" w:rsidP="00DC05FB">
      <w:pPr>
        <w:spacing w:after="0" w:line="240" w:lineRule="auto"/>
      </w:pPr>
      <w:r w:rsidRPr="00DC05FB">
        <w:t xml:space="preserve">„Die Verlässlichkeit und herausragende Qualität, die wir von Endress+Hauser kennen, steht auch bei </w:t>
      </w:r>
      <w:proofErr w:type="spellStart"/>
      <w:r w:rsidRPr="00DC05FB">
        <w:t>Softing</w:t>
      </w:r>
      <w:proofErr w:type="spellEnd"/>
      <w:r w:rsidRPr="00DC05FB">
        <w:t xml:space="preserve"> Industrial Automation an erster Stelle. Wir und auch ich ganz persönlich freuen uns daher außerordentlich auf die nächsten Jahre, in denen wir unseren Partner bei der Konnektivität seiner Sensoren unterstützen.“</w:t>
      </w:r>
    </w:p>
    <w:p w14:paraId="4A25347F" w14:textId="77777777" w:rsidR="00DC05FB" w:rsidRPr="00DC05FB" w:rsidRDefault="00DC05FB" w:rsidP="00DC05FB">
      <w:pPr>
        <w:spacing w:after="0" w:line="240" w:lineRule="auto"/>
        <w:ind w:left="360"/>
      </w:pPr>
    </w:p>
    <w:p w14:paraId="59F0691A" w14:textId="6E960440" w:rsidR="00DC05FB" w:rsidRDefault="00DC05FB" w:rsidP="00DC05FB">
      <w:pPr>
        <w:spacing w:after="0" w:line="240" w:lineRule="auto"/>
      </w:pPr>
      <w:r w:rsidRPr="00DC05FB">
        <w:t>„</w:t>
      </w:r>
      <w:proofErr w:type="spellStart"/>
      <w:r w:rsidRPr="00DC05FB">
        <w:t>Softing</w:t>
      </w:r>
      <w:proofErr w:type="spellEnd"/>
      <w:r w:rsidRPr="00DC05FB">
        <w:t xml:space="preserve"> Industrial Automation verstärkt unser Partnerprogramm mit weiterer Expertise für den digitalen Datenaustausch und die Bereitstellung von Informationen aus der Feldebene“, führt Jörg Reinkensmeier aus. „Neben der Vernetzung der Prozessleittechnik spielt die Konnektivität für </w:t>
      </w:r>
      <w:proofErr w:type="spellStart"/>
      <w:r w:rsidRPr="00DC05FB">
        <w:t>IIoT</w:t>
      </w:r>
      <w:proofErr w:type="spellEnd"/>
      <w:r w:rsidRPr="00DC05FB">
        <w:t>-</w:t>
      </w:r>
      <w:r w:rsidRPr="00DC05FB">
        <w:lastRenderedPageBreak/>
        <w:t>Lösungen eine immer wichtigere Rolle. Gemeinsam mit all unseren Open-Integration-Partnern möchten wir auch dieses Potenzial erschließen.“</w:t>
      </w:r>
      <w:r>
        <w:t xml:space="preserve"> </w:t>
      </w:r>
    </w:p>
    <w:p w14:paraId="0C2DF5CD" w14:textId="5A3B7856" w:rsidR="00DC05FB" w:rsidRDefault="00DC05FB" w:rsidP="00DC05FB">
      <w:pPr>
        <w:spacing w:after="0" w:line="240" w:lineRule="auto"/>
      </w:pPr>
    </w:p>
    <w:p w14:paraId="3684644B" w14:textId="77777777" w:rsidR="00DC05FB" w:rsidRDefault="00DC05FB" w:rsidP="00DC05FB">
      <w:pPr>
        <w:spacing w:after="0" w:line="240" w:lineRule="auto"/>
        <w:rPr>
          <w:rFonts w:ascii="Arial" w:hAnsi="Arial" w:cs="Arial"/>
        </w:rPr>
      </w:pPr>
    </w:p>
    <w:p w14:paraId="76FCDEBD" w14:textId="77777777" w:rsidR="00DC05FB" w:rsidRPr="00D8738D" w:rsidRDefault="00DC05FB" w:rsidP="00DC05FB">
      <w:pPr>
        <w:spacing w:after="0" w:line="240" w:lineRule="auto"/>
        <w:ind w:left="360"/>
        <w:rPr>
          <w:rFonts w:ascii="Arial" w:hAnsi="Arial" w:cs="Arial"/>
        </w:rPr>
      </w:pPr>
      <w:r w:rsidRPr="00D8738D">
        <w:rPr>
          <w:rFonts w:ascii="Arial" w:hAnsi="Arial" w:cs="Arial"/>
          <w:noProof/>
        </w:rPr>
        <w:drawing>
          <wp:inline distT="0" distB="0" distL="0" distR="0" wp14:anchorId="253BAE7F" wp14:editId="7DA20FA8">
            <wp:extent cx="2480807" cy="1653871"/>
            <wp:effectExtent l="0" t="0" r="0" b="381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m_Webinar-mobiLink_field_device_digital_880x586px_Blog_a2053ec64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94114" cy="1662742"/>
                    </a:xfrm>
                    <a:prstGeom prst="rect">
                      <a:avLst/>
                    </a:prstGeom>
                  </pic:spPr>
                </pic:pic>
              </a:graphicData>
            </a:graphic>
          </wp:inline>
        </w:drawing>
      </w:r>
    </w:p>
    <w:p w14:paraId="5DF9DFC3" w14:textId="77777777" w:rsidR="00DC05FB" w:rsidRPr="00D8738D" w:rsidRDefault="00DC05FB" w:rsidP="00DC05FB">
      <w:pPr>
        <w:spacing w:after="0" w:line="240" w:lineRule="auto"/>
        <w:ind w:left="360"/>
        <w:rPr>
          <w:rFonts w:ascii="Arial" w:hAnsi="Arial" w:cs="Arial"/>
          <w:b/>
          <w:bCs/>
        </w:rPr>
      </w:pPr>
    </w:p>
    <w:p w14:paraId="560A1348" w14:textId="3FB28133" w:rsidR="00DC05FB" w:rsidRPr="002863DC" w:rsidRDefault="00DC05FB" w:rsidP="00DC05FB">
      <w:pPr>
        <w:spacing w:after="0" w:line="240" w:lineRule="auto"/>
        <w:ind w:left="360"/>
      </w:pPr>
      <w:r w:rsidRPr="002863DC">
        <w:rPr>
          <w:b/>
          <w:bCs/>
        </w:rPr>
        <w:t>EH_</w:t>
      </w:r>
      <w:r w:rsidR="002863DC">
        <w:rPr>
          <w:b/>
          <w:bCs/>
        </w:rPr>
        <w:t>2020_</w:t>
      </w:r>
      <w:r w:rsidRPr="002863DC">
        <w:rPr>
          <w:b/>
          <w:bCs/>
        </w:rPr>
        <w:t>Open_Integration_1.jpg</w:t>
      </w:r>
      <w:r w:rsidRPr="002863DC">
        <w:t xml:space="preserve"> (</w:t>
      </w:r>
      <w:proofErr w:type="spellStart"/>
      <w:r w:rsidRPr="002863DC">
        <w:t>Softing</w:t>
      </w:r>
      <w:proofErr w:type="spellEnd"/>
      <w:r w:rsidRPr="002863DC">
        <w:t xml:space="preserve"> Industrial Automation, shutterstock.com)</w:t>
      </w:r>
    </w:p>
    <w:p w14:paraId="5B928A05" w14:textId="77777777" w:rsidR="00DC05FB" w:rsidRPr="002863DC" w:rsidRDefault="00DC05FB" w:rsidP="00DC05FB">
      <w:pPr>
        <w:spacing w:after="0" w:line="240" w:lineRule="auto"/>
        <w:ind w:left="360"/>
      </w:pPr>
      <w:r w:rsidRPr="002863DC">
        <w:t>Das Partnerprogramm „Open Integration“ verfolgt das Ziel, eine mühelose Integration von intelligenten Feldgeräten und Komponenten in die verschiedenen Automatisierungssysteme zu gewährleisten.</w:t>
      </w:r>
    </w:p>
    <w:p w14:paraId="1FC5CBFE" w14:textId="77777777" w:rsidR="00DC05FB" w:rsidRPr="00D8738D" w:rsidRDefault="00DC05FB" w:rsidP="00DC05FB">
      <w:pPr>
        <w:spacing w:after="0" w:line="240" w:lineRule="auto"/>
        <w:ind w:left="360"/>
        <w:rPr>
          <w:rFonts w:ascii="Arial" w:hAnsi="Arial" w:cs="Arial"/>
        </w:rPr>
      </w:pPr>
    </w:p>
    <w:p w14:paraId="022F9184" w14:textId="77777777" w:rsidR="00DC05FB" w:rsidRPr="00D8738D" w:rsidRDefault="00DC05FB" w:rsidP="00DC05FB">
      <w:pPr>
        <w:spacing w:after="0" w:line="240" w:lineRule="auto"/>
        <w:ind w:left="360"/>
        <w:rPr>
          <w:rFonts w:ascii="Arial" w:hAnsi="Arial" w:cs="Arial"/>
        </w:rPr>
      </w:pPr>
      <w:r w:rsidRPr="00D8738D">
        <w:rPr>
          <w:rFonts w:ascii="Arial" w:hAnsi="Arial" w:cs="Arial"/>
          <w:noProof/>
        </w:rPr>
        <w:drawing>
          <wp:inline distT="0" distB="0" distL="0" distR="0" wp14:anchorId="4D3F91D9" wp14:editId="1ACB0860">
            <wp:extent cx="2464904" cy="16453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fting_HQ_1_300dpi_rgb.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503648" cy="1671239"/>
                    </a:xfrm>
                    <a:prstGeom prst="rect">
                      <a:avLst/>
                    </a:prstGeom>
                  </pic:spPr>
                </pic:pic>
              </a:graphicData>
            </a:graphic>
          </wp:inline>
        </w:drawing>
      </w:r>
    </w:p>
    <w:p w14:paraId="75EE17F1" w14:textId="77777777" w:rsidR="00DC05FB" w:rsidRPr="00D8738D" w:rsidRDefault="00DC05FB" w:rsidP="00DC05FB">
      <w:pPr>
        <w:spacing w:after="0" w:line="240" w:lineRule="auto"/>
        <w:ind w:left="360"/>
        <w:rPr>
          <w:rFonts w:ascii="Arial" w:hAnsi="Arial" w:cs="Arial"/>
          <w:b/>
          <w:bCs/>
        </w:rPr>
      </w:pPr>
    </w:p>
    <w:p w14:paraId="4A197216" w14:textId="6B12F5D4" w:rsidR="00DC05FB" w:rsidRPr="002863DC" w:rsidRDefault="00DC05FB" w:rsidP="00DC05FB">
      <w:pPr>
        <w:spacing w:after="0" w:line="240" w:lineRule="auto"/>
        <w:ind w:left="360"/>
        <w:rPr>
          <w:lang w:val="en-US"/>
        </w:rPr>
      </w:pPr>
      <w:r w:rsidRPr="002863DC">
        <w:rPr>
          <w:b/>
          <w:bCs/>
          <w:lang w:val="en-US"/>
        </w:rPr>
        <w:t>EH_</w:t>
      </w:r>
      <w:r w:rsidR="002863DC" w:rsidRPr="002863DC">
        <w:rPr>
          <w:b/>
          <w:bCs/>
          <w:lang w:val="en-US"/>
        </w:rPr>
        <w:t>2020_</w:t>
      </w:r>
      <w:r w:rsidRPr="002863DC">
        <w:rPr>
          <w:b/>
          <w:bCs/>
          <w:lang w:val="en-US"/>
        </w:rPr>
        <w:t>Open_Integration_2.jpg</w:t>
      </w:r>
      <w:r w:rsidRPr="002863DC">
        <w:rPr>
          <w:lang w:val="en-US"/>
        </w:rPr>
        <w:t xml:space="preserve"> (</w:t>
      </w:r>
      <w:proofErr w:type="spellStart"/>
      <w:r w:rsidRPr="002863DC">
        <w:rPr>
          <w:lang w:val="en-US"/>
        </w:rPr>
        <w:t>Softing</w:t>
      </w:r>
      <w:proofErr w:type="spellEnd"/>
      <w:r w:rsidRPr="002863DC">
        <w:rPr>
          <w:lang w:val="en-US"/>
        </w:rPr>
        <w:t xml:space="preserve"> Industrial Automation)</w:t>
      </w:r>
    </w:p>
    <w:p w14:paraId="4D3A985F" w14:textId="12E2EAD4" w:rsidR="00DC05FB" w:rsidRDefault="00DC05FB" w:rsidP="00DC05FB">
      <w:pPr>
        <w:spacing w:after="0" w:line="240" w:lineRule="auto"/>
        <w:ind w:left="360"/>
      </w:pPr>
      <w:proofErr w:type="spellStart"/>
      <w:r w:rsidRPr="002863DC">
        <w:t>Softing</w:t>
      </w:r>
      <w:proofErr w:type="spellEnd"/>
      <w:r w:rsidRPr="002863DC">
        <w:t xml:space="preserve"> Industrial Automation ist ein führender Anbieter von Software und Hardware-Produkten für Technologie- und Datenintegration.</w:t>
      </w:r>
      <w:r w:rsidRPr="002863DC" w:rsidDel="00147F48">
        <w:t xml:space="preserve"> </w:t>
      </w:r>
    </w:p>
    <w:p w14:paraId="2657897B" w14:textId="0741EB95" w:rsidR="002863DC" w:rsidRDefault="002863DC" w:rsidP="00DC05FB">
      <w:pPr>
        <w:spacing w:after="0" w:line="240" w:lineRule="auto"/>
        <w:ind w:left="360"/>
      </w:pPr>
    </w:p>
    <w:p w14:paraId="06F779F1" w14:textId="5F0DB89D" w:rsidR="002863DC" w:rsidRDefault="002863DC" w:rsidP="00DC05FB">
      <w:pPr>
        <w:spacing w:after="0" w:line="240" w:lineRule="auto"/>
        <w:ind w:left="360"/>
      </w:pPr>
    </w:p>
    <w:p w14:paraId="2C70435E" w14:textId="77777777" w:rsidR="002863DC" w:rsidRPr="002863DC" w:rsidRDefault="002863DC" w:rsidP="00DC05FB">
      <w:pPr>
        <w:spacing w:after="0" w:line="240" w:lineRule="auto"/>
        <w:ind w:left="360"/>
      </w:pPr>
    </w:p>
    <w:p w14:paraId="5BF4614E" w14:textId="77777777" w:rsidR="00DC05FB" w:rsidRPr="00D8738D" w:rsidRDefault="00DC05FB" w:rsidP="00DC05FB">
      <w:pPr>
        <w:spacing w:after="0" w:line="240" w:lineRule="auto"/>
        <w:ind w:left="360"/>
        <w:rPr>
          <w:rFonts w:ascii="Arial" w:hAnsi="Arial" w:cs="Arial"/>
        </w:rPr>
      </w:pPr>
    </w:p>
    <w:p w14:paraId="4945E3A6" w14:textId="77777777" w:rsidR="00DC05FB" w:rsidRDefault="00DC05FB" w:rsidP="00DC05FB">
      <w:pPr>
        <w:spacing w:after="0" w:line="240" w:lineRule="auto"/>
        <w:ind w:left="360"/>
        <w:rPr>
          <w:rFonts w:ascii="Arial" w:hAnsi="Arial" w:cs="Arial"/>
          <w:b/>
          <w:bCs/>
        </w:rPr>
      </w:pPr>
      <w:r w:rsidRPr="0082537D">
        <w:rPr>
          <w:rFonts w:ascii="Arial" w:hAnsi="Arial" w:cs="Arial"/>
          <w:b/>
          <w:bCs/>
          <w:noProof/>
        </w:rPr>
        <w:lastRenderedPageBreak/>
        <w:drawing>
          <wp:inline distT="0" distB="0" distL="0" distR="0" wp14:anchorId="7A0D1CD8" wp14:editId="64187FBB">
            <wp:extent cx="1550670" cy="216281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0670" cy="2162810"/>
                    </a:xfrm>
                    <a:prstGeom prst="rect">
                      <a:avLst/>
                    </a:prstGeom>
                    <a:noFill/>
                    <a:ln>
                      <a:noFill/>
                    </a:ln>
                  </pic:spPr>
                </pic:pic>
              </a:graphicData>
            </a:graphic>
          </wp:inline>
        </w:drawing>
      </w:r>
    </w:p>
    <w:p w14:paraId="193B29E1" w14:textId="77777777" w:rsidR="00DC05FB" w:rsidRDefault="00DC05FB" w:rsidP="00DC05FB">
      <w:pPr>
        <w:spacing w:after="0" w:line="240" w:lineRule="auto"/>
        <w:ind w:left="360"/>
        <w:rPr>
          <w:rFonts w:ascii="Arial" w:hAnsi="Arial" w:cs="Arial"/>
          <w:b/>
          <w:bCs/>
        </w:rPr>
      </w:pPr>
    </w:p>
    <w:p w14:paraId="0DC256A9" w14:textId="2CA10C83" w:rsidR="00DC05FB" w:rsidRPr="002863DC" w:rsidRDefault="00DC05FB" w:rsidP="00DC05FB">
      <w:pPr>
        <w:spacing w:after="0" w:line="240" w:lineRule="auto"/>
        <w:ind w:left="360"/>
        <w:rPr>
          <w:lang w:val="en-US"/>
        </w:rPr>
      </w:pPr>
      <w:r w:rsidRPr="002863DC">
        <w:rPr>
          <w:b/>
          <w:bCs/>
          <w:lang w:val="en-US"/>
        </w:rPr>
        <w:t>EH_</w:t>
      </w:r>
      <w:r w:rsidR="002863DC" w:rsidRPr="002863DC">
        <w:rPr>
          <w:b/>
          <w:bCs/>
          <w:lang w:val="en-US"/>
        </w:rPr>
        <w:t>2020_</w:t>
      </w:r>
      <w:r w:rsidRPr="002863DC">
        <w:rPr>
          <w:b/>
          <w:bCs/>
          <w:lang w:val="en-US"/>
        </w:rPr>
        <w:t>Open_Integration_3.jpg</w:t>
      </w:r>
      <w:r w:rsidRPr="002863DC">
        <w:rPr>
          <w:lang w:val="en-US"/>
        </w:rPr>
        <w:t xml:space="preserve"> (</w:t>
      </w:r>
      <w:proofErr w:type="spellStart"/>
      <w:r w:rsidRPr="002863DC">
        <w:rPr>
          <w:lang w:val="en-US"/>
        </w:rPr>
        <w:t>Softing</w:t>
      </w:r>
      <w:proofErr w:type="spellEnd"/>
      <w:r w:rsidRPr="002863DC">
        <w:rPr>
          <w:lang w:val="en-US"/>
        </w:rPr>
        <w:t xml:space="preserve"> Industrial Automation)</w:t>
      </w:r>
    </w:p>
    <w:p w14:paraId="73835487" w14:textId="77777777" w:rsidR="00DC05FB" w:rsidRPr="002863DC" w:rsidRDefault="00DC05FB" w:rsidP="00DC05FB">
      <w:pPr>
        <w:spacing w:after="0" w:line="240" w:lineRule="auto"/>
        <w:ind w:left="360"/>
      </w:pPr>
      <w:r w:rsidRPr="002863DC">
        <w:t xml:space="preserve">„Wir freuen uns auf die nächsten Jahre, in denen wir unseren Partner bei der Konnektivität seiner Sensoren unterstützen,“ sagt Thomas </w:t>
      </w:r>
      <w:proofErr w:type="spellStart"/>
      <w:r w:rsidRPr="002863DC">
        <w:t>Hilz</w:t>
      </w:r>
      <w:proofErr w:type="spellEnd"/>
      <w:r w:rsidRPr="002863DC">
        <w:t xml:space="preserve">, </w:t>
      </w:r>
      <w:proofErr w:type="spellStart"/>
      <w:r w:rsidRPr="002863DC">
        <w:t>Vice</w:t>
      </w:r>
      <w:proofErr w:type="spellEnd"/>
      <w:r w:rsidRPr="002863DC">
        <w:t xml:space="preserve"> </w:t>
      </w:r>
      <w:proofErr w:type="spellStart"/>
      <w:r w:rsidRPr="002863DC">
        <w:t>President</w:t>
      </w:r>
      <w:proofErr w:type="spellEnd"/>
      <w:r w:rsidRPr="002863DC">
        <w:t xml:space="preserve"> Strategic Accounts bei </w:t>
      </w:r>
      <w:proofErr w:type="spellStart"/>
      <w:r w:rsidRPr="002863DC">
        <w:t>Softing</w:t>
      </w:r>
      <w:proofErr w:type="spellEnd"/>
      <w:r w:rsidRPr="002863DC">
        <w:t xml:space="preserve"> Industrial Automation.</w:t>
      </w:r>
    </w:p>
    <w:p w14:paraId="104EB5A8" w14:textId="77777777" w:rsidR="00DC05FB" w:rsidRPr="00D8738D" w:rsidRDefault="00DC05FB" w:rsidP="00DC05FB">
      <w:pPr>
        <w:spacing w:after="0" w:line="240" w:lineRule="auto"/>
        <w:ind w:left="360"/>
        <w:rPr>
          <w:rFonts w:ascii="Arial" w:hAnsi="Arial" w:cs="Arial"/>
        </w:rPr>
      </w:pPr>
    </w:p>
    <w:p w14:paraId="369BB630" w14:textId="77777777" w:rsidR="00DC05FB" w:rsidRPr="00D8738D" w:rsidRDefault="00DC05FB" w:rsidP="00DC05FB">
      <w:pPr>
        <w:spacing w:after="0" w:line="240" w:lineRule="auto"/>
        <w:ind w:left="360"/>
        <w:rPr>
          <w:rFonts w:ascii="Arial" w:hAnsi="Arial" w:cs="Arial"/>
        </w:rPr>
      </w:pPr>
    </w:p>
    <w:p w14:paraId="0EA92635" w14:textId="7D49BCA1" w:rsidR="00DC05FB" w:rsidRPr="00D8738D" w:rsidRDefault="00765B42" w:rsidP="00DC05FB">
      <w:pPr>
        <w:spacing w:after="0" w:line="240" w:lineRule="auto"/>
        <w:ind w:left="360"/>
        <w:rPr>
          <w:rFonts w:ascii="Arial" w:hAnsi="Arial" w:cs="Arial"/>
        </w:rPr>
      </w:pPr>
      <w:r>
        <w:rPr>
          <w:noProof/>
        </w:rPr>
        <w:drawing>
          <wp:inline distT="0" distB="0" distL="0" distR="0" wp14:anchorId="10D676F5" wp14:editId="0E9E6242">
            <wp:extent cx="1971675" cy="1971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1675" cy="1971675"/>
                    </a:xfrm>
                    <a:prstGeom prst="rect">
                      <a:avLst/>
                    </a:prstGeom>
                    <a:noFill/>
                    <a:ln>
                      <a:noFill/>
                    </a:ln>
                  </pic:spPr>
                </pic:pic>
              </a:graphicData>
            </a:graphic>
          </wp:inline>
        </w:drawing>
      </w:r>
      <w:bookmarkStart w:id="1" w:name="_GoBack"/>
      <w:bookmarkEnd w:id="1"/>
    </w:p>
    <w:p w14:paraId="0A2B7FC5" w14:textId="77777777" w:rsidR="00DC05FB" w:rsidRPr="002863DC" w:rsidRDefault="00DC05FB" w:rsidP="00DC05FB">
      <w:pPr>
        <w:spacing w:after="0" w:line="240" w:lineRule="auto"/>
        <w:ind w:left="360"/>
        <w:rPr>
          <w:rFonts w:ascii="Arial" w:hAnsi="Arial" w:cs="Arial"/>
          <w:b/>
          <w:bCs/>
        </w:rPr>
      </w:pPr>
    </w:p>
    <w:p w14:paraId="41D16B1A" w14:textId="20DA9D62" w:rsidR="00DC05FB" w:rsidRPr="002863DC" w:rsidRDefault="00DC05FB" w:rsidP="00DC05FB">
      <w:pPr>
        <w:spacing w:after="0" w:line="240" w:lineRule="auto"/>
        <w:ind w:left="360"/>
        <w:rPr>
          <w:b/>
          <w:bCs/>
        </w:rPr>
      </w:pPr>
      <w:r w:rsidRPr="002863DC">
        <w:rPr>
          <w:b/>
          <w:bCs/>
        </w:rPr>
        <w:t>EH_</w:t>
      </w:r>
      <w:r w:rsidR="002863DC">
        <w:rPr>
          <w:b/>
          <w:bCs/>
        </w:rPr>
        <w:t>2020_</w:t>
      </w:r>
      <w:r w:rsidRPr="002863DC">
        <w:rPr>
          <w:b/>
          <w:bCs/>
        </w:rPr>
        <w:t>Open_Integration_4.jpg</w:t>
      </w:r>
    </w:p>
    <w:p w14:paraId="1A06A9AD" w14:textId="77777777" w:rsidR="00DC05FB" w:rsidRPr="002863DC" w:rsidRDefault="00DC05FB" w:rsidP="00DC05FB">
      <w:pPr>
        <w:spacing w:after="0" w:line="240" w:lineRule="auto"/>
        <w:ind w:left="360"/>
      </w:pPr>
      <w:r w:rsidRPr="002863DC">
        <w:t xml:space="preserve">„Neben der Vernetzung der Prozessleittechnik spielt die Konnektivität für </w:t>
      </w:r>
      <w:proofErr w:type="spellStart"/>
      <w:r w:rsidRPr="002863DC">
        <w:t>IIoT</w:t>
      </w:r>
      <w:proofErr w:type="spellEnd"/>
      <w:r w:rsidRPr="002863DC">
        <w:t>-Lösungen eine immer wichtigere Rolle,“ erklärt Jörg Reinkensmeier, Marketing Manager bei Endress+Hauser.</w:t>
      </w:r>
    </w:p>
    <w:p w14:paraId="0CA8148A" w14:textId="77777777" w:rsidR="00DC05FB" w:rsidRPr="00D8738D" w:rsidRDefault="00DC05FB" w:rsidP="00DC05FB">
      <w:pPr>
        <w:spacing w:after="0" w:line="240" w:lineRule="auto"/>
        <w:ind w:left="360"/>
        <w:rPr>
          <w:rFonts w:ascii="Arial" w:hAnsi="Arial" w:cs="Arial"/>
        </w:rPr>
      </w:pPr>
    </w:p>
    <w:p w14:paraId="1352E4DB" w14:textId="77777777" w:rsidR="00DC05FB" w:rsidRPr="00D8738D" w:rsidRDefault="00DC05FB" w:rsidP="00DC05FB">
      <w:pPr>
        <w:spacing w:after="0" w:line="240" w:lineRule="auto"/>
        <w:ind w:left="360"/>
        <w:rPr>
          <w:rFonts w:ascii="Arial" w:hAnsi="Arial" w:cs="Arial"/>
        </w:rPr>
      </w:pPr>
    </w:p>
    <w:p w14:paraId="6E225CC7" w14:textId="77777777" w:rsidR="00DC05FB" w:rsidRPr="00D8738D" w:rsidRDefault="00DC05FB" w:rsidP="00DC05FB">
      <w:pPr>
        <w:spacing w:after="0" w:line="240" w:lineRule="auto"/>
        <w:ind w:left="360"/>
        <w:rPr>
          <w:rFonts w:ascii="Arial" w:hAnsi="Arial" w:cs="Arial"/>
        </w:rPr>
      </w:pPr>
    </w:p>
    <w:p w14:paraId="374E397A" w14:textId="77777777" w:rsidR="00DC05FB" w:rsidRPr="00D8738D" w:rsidRDefault="00DC05FB" w:rsidP="00DC05FB">
      <w:pPr>
        <w:spacing w:after="0" w:line="240" w:lineRule="auto"/>
        <w:ind w:left="360"/>
        <w:rPr>
          <w:rFonts w:ascii="Arial" w:hAnsi="Arial" w:cs="Arial"/>
        </w:rPr>
      </w:pPr>
    </w:p>
    <w:p w14:paraId="4EFFC879" w14:textId="77777777" w:rsidR="00DC05FB" w:rsidRPr="00D8738D" w:rsidRDefault="00DC05FB" w:rsidP="00DC05FB">
      <w:pPr>
        <w:spacing w:after="0" w:line="240" w:lineRule="auto"/>
        <w:ind w:left="360"/>
        <w:rPr>
          <w:rFonts w:ascii="Arial" w:hAnsi="Arial" w:cs="Arial"/>
        </w:rPr>
      </w:pPr>
    </w:p>
    <w:p w14:paraId="45BAAAEA" w14:textId="77777777" w:rsidR="00DC05FB" w:rsidRPr="00D8738D" w:rsidRDefault="00DC05FB" w:rsidP="00DC05FB">
      <w:pPr>
        <w:spacing w:after="0" w:line="240" w:lineRule="auto"/>
        <w:ind w:left="360"/>
        <w:rPr>
          <w:rFonts w:ascii="Arial" w:hAnsi="Arial" w:cs="Arial"/>
        </w:rPr>
      </w:pPr>
    </w:p>
    <w:p w14:paraId="105BB771" w14:textId="15BDF370" w:rsidR="00DC05FB" w:rsidRDefault="00DC05FB" w:rsidP="00DC05FB">
      <w:pPr>
        <w:spacing w:after="0" w:line="240" w:lineRule="auto"/>
        <w:rPr>
          <w:rFonts w:ascii="Arial" w:hAnsi="Arial" w:cs="Arial"/>
        </w:rPr>
      </w:pPr>
      <w:r w:rsidRPr="00DC05FB">
        <w:br/>
      </w:r>
    </w:p>
    <w:p w14:paraId="44C3BD30" w14:textId="77777777" w:rsidR="00DC05FB" w:rsidRPr="00DC05FB" w:rsidRDefault="00DC05FB" w:rsidP="00DC05FB">
      <w:pPr>
        <w:spacing w:after="0" w:line="240" w:lineRule="auto"/>
      </w:pPr>
    </w:p>
    <w:p w14:paraId="1B49B7B6" w14:textId="77777777" w:rsidR="00DC05FB" w:rsidRPr="00DC05FB" w:rsidRDefault="00DC05FB" w:rsidP="006527DE"/>
    <w:p w14:paraId="6801C91C" w14:textId="77777777" w:rsidR="008274A8" w:rsidRPr="00DC05FB" w:rsidRDefault="008274A8" w:rsidP="006527DE">
      <w:pPr>
        <w:rPr>
          <w:lang w:val="de-CH"/>
        </w:rPr>
      </w:pPr>
    </w:p>
    <w:p w14:paraId="278D3308" w14:textId="77777777" w:rsidR="008274A8" w:rsidRPr="00DC05FB" w:rsidRDefault="008274A8">
      <w:pPr>
        <w:spacing w:after="0" w:line="240" w:lineRule="auto"/>
        <w:rPr>
          <w:lang w:val="de-CH"/>
        </w:rPr>
      </w:pPr>
      <w:r w:rsidRPr="00DC05FB">
        <w:rPr>
          <w:lang w:val="de-CH"/>
        </w:rPr>
        <w:br w:type="page"/>
      </w:r>
    </w:p>
    <w:p w14:paraId="2B1437DE" w14:textId="77777777" w:rsidR="00971DEF" w:rsidRDefault="00971DEF" w:rsidP="00971DEF">
      <w:pPr>
        <w:pStyle w:val="TitelimText"/>
        <w:rPr>
          <w:lang w:val="de-CH"/>
        </w:rPr>
      </w:pPr>
      <w:r>
        <w:rPr>
          <w:lang w:val="de-CH"/>
        </w:rPr>
        <w:lastRenderedPageBreak/>
        <w:t>Die Endress+Hauser Gruppe</w:t>
      </w:r>
      <w:r>
        <w:rPr>
          <w:lang w:val="de-CH"/>
        </w:rPr>
        <w:br/>
      </w:r>
    </w:p>
    <w:p w14:paraId="41B0021C" w14:textId="77777777" w:rsidR="008D7172" w:rsidRPr="00001669" w:rsidRDefault="008D7172" w:rsidP="008D7172">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201</w:t>
      </w:r>
      <w:r>
        <w:rPr>
          <w:szCs w:val="22"/>
        </w:rPr>
        <w:t>9</w:t>
      </w:r>
      <w:r w:rsidRPr="00001669">
        <w:rPr>
          <w:szCs w:val="22"/>
        </w:rPr>
        <w:t xml:space="preserve"> mit insgesamt 14.000 Beschäftigten </w:t>
      </w:r>
      <w:r>
        <w:rPr>
          <w:szCs w:val="22"/>
        </w:rPr>
        <w:t>mehr als</w:t>
      </w:r>
      <w:r w:rsidRPr="00001669">
        <w:rPr>
          <w:szCs w:val="22"/>
        </w:rPr>
        <w:t xml:space="preserve"> 2,</w:t>
      </w:r>
      <w:r>
        <w:rPr>
          <w:szCs w:val="22"/>
        </w:rPr>
        <w:t>6</w:t>
      </w:r>
      <w:r w:rsidRPr="00001669">
        <w:rPr>
          <w:szCs w:val="22"/>
        </w:rPr>
        <w:t xml:space="preserve"> Milliarden Euro Umsatz. </w:t>
      </w:r>
    </w:p>
    <w:p w14:paraId="184DCA6F" w14:textId="77777777" w:rsidR="008D7172" w:rsidRPr="00001669" w:rsidRDefault="008D7172" w:rsidP="008D7172">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7B5BCB21" w14:textId="77777777" w:rsidR="008D7172" w:rsidRPr="00001669" w:rsidRDefault="008D7172" w:rsidP="008D7172">
      <w:pPr>
        <w:rPr>
          <w:szCs w:val="22"/>
        </w:rPr>
      </w:pPr>
      <w:r w:rsidRPr="00001669">
        <w:rPr>
          <w:color w:val="auto"/>
          <w:szCs w:val="22"/>
        </w:rPr>
        <w:t>Endress+Hauser ist weltweit ein verlässlicher Partner. Eigene Vertriebsgesellsc</w:t>
      </w:r>
      <w:r w:rsidRPr="00001669">
        <w:rPr>
          <w:szCs w:val="22"/>
        </w:rPr>
        <w:t>haften in 50 Ländern sowie Vertreter in weiteren 70 Staaten stellen einen kompetenten Support sicher. Produktionsstätten auf 5 Kontinenten fertigen schnell und flexibel in höchster Qualität.</w:t>
      </w:r>
    </w:p>
    <w:p w14:paraId="0B8CA3C8" w14:textId="77777777" w:rsidR="008D7172" w:rsidRPr="00BE3497" w:rsidRDefault="008D7172" w:rsidP="008D7172">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0</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2D73EDA0" w14:textId="77777777" w:rsidR="00971DEF" w:rsidRDefault="00971DEF" w:rsidP="00971DEF">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536FCEEB" w14:textId="77777777" w:rsidR="00971DEF" w:rsidRDefault="00971DEF" w:rsidP="00971DEF"/>
    <w:p w14:paraId="0361E544" w14:textId="77777777" w:rsidR="00971DEF" w:rsidRDefault="00971DEF" w:rsidP="00971DEF">
      <w:pPr>
        <w:pStyle w:val="TitelimText"/>
      </w:pPr>
      <w:r>
        <w:t>Kontakt</w:t>
      </w:r>
    </w:p>
    <w:p w14:paraId="5DA517A6" w14:textId="77777777" w:rsidR="00DD2EB7" w:rsidRPr="00C45112" w:rsidRDefault="00971DEF" w:rsidP="00971DEF">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sectPr w:rsidR="00DD2EB7" w:rsidRPr="00C45112"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966A5" w14:textId="77777777" w:rsidR="00DC05FB" w:rsidRDefault="00DC05FB" w:rsidP="00380AC8">
      <w:pPr>
        <w:spacing w:after="0" w:line="240" w:lineRule="auto"/>
      </w:pPr>
      <w:r>
        <w:separator/>
      </w:r>
    </w:p>
  </w:endnote>
  <w:endnote w:type="continuationSeparator" w:id="0">
    <w:p w14:paraId="151F37B3" w14:textId="77777777" w:rsidR="00DC05FB" w:rsidRDefault="00DC05F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674DC" w14:textId="77777777" w:rsidR="002863DC" w:rsidRDefault="002863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7E58953A" w14:textId="77777777"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E3A1F" w14:textId="77777777" w:rsidR="000A7220" w:rsidRDefault="000A7220"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2EC31" w14:textId="77777777" w:rsidR="00DC05FB" w:rsidRDefault="00DC05FB" w:rsidP="00380AC8">
      <w:pPr>
        <w:spacing w:after="0" w:line="240" w:lineRule="auto"/>
      </w:pPr>
      <w:r>
        <w:separator/>
      </w:r>
    </w:p>
  </w:footnote>
  <w:footnote w:type="continuationSeparator" w:id="0">
    <w:p w14:paraId="3330F881" w14:textId="77777777" w:rsidR="00DC05FB" w:rsidRDefault="00DC05F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791B4" w14:textId="77777777" w:rsidR="002863DC" w:rsidRDefault="002863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5A9885F" w14:textId="77777777" w:rsidTr="00D84A90">
      <w:trPr>
        <w:cantSplit/>
        <w:trHeight w:hRule="exact" w:val="936"/>
      </w:trPr>
      <w:tc>
        <w:tcPr>
          <w:tcW w:w="0" w:type="auto"/>
          <w:tcBorders>
            <w:bottom w:val="single" w:sz="4" w:space="0" w:color="auto"/>
          </w:tcBorders>
        </w:tcPr>
        <w:p w14:paraId="6A01DC27" w14:textId="77777777" w:rsidR="000A7220" w:rsidRDefault="000A7220" w:rsidP="00C27B1F">
          <w:pPr>
            <w:pStyle w:val="DokumententypDatum"/>
          </w:pPr>
          <w:r>
            <w:t>Medienmitteilung</w:t>
          </w:r>
        </w:p>
        <w:p w14:paraId="6467A681" w14:textId="731D03F2" w:rsidR="000A7220" w:rsidRPr="00F023F2" w:rsidRDefault="002863DC" w:rsidP="008141C6">
          <w:pPr>
            <w:pStyle w:val="DokumententypDatum"/>
            <w:rPr>
              <w:lang w:val="en-US"/>
            </w:rPr>
          </w:pPr>
          <w:r>
            <w:rPr>
              <w:lang w:val="de-CH"/>
            </w:rPr>
            <w:t>30</w:t>
          </w:r>
          <w:r w:rsidR="008D7172">
            <w:rPr>
              <w:lang w:val="de-CH"/>
            </w:rPr>
            <w:t>.</w:t>
          </w:r>
          <w:r w:rsidR="006527DE">
            <w:rPr>
              <w:lang w:val="de-CH"/>
            </w:rPr>
            <w:t xml:space="preserve"> </w:t>
          </w:r>
          <w:r w:rsidR="008D7172">
            <w:rPr>
              <w:lang w:val="de-CH"/>
            </w:rPr>
            <w:t>M</w:t>
          </w:r>
          <w:r>
            <w:rPr>
              <w:lang w:val="de-CH"/>
            </w:rPr>
            <w:t>ärz</w:t>
          </w:r>
          <w:r w:rsidR="006527DE">
            <w:rPr>
              <w:lang w:val="de-CH"/>
            </w:rPr>
            <w:t xml:space="preserve"> </w:t>
          </w:r>
          <w:r w:rsidR="00553C89">
            <w:rPr>
              <w:lang w:val="de-CH"/>
            </w:rPr>
            <w:t>20</w:t>
          </w:r>
          <w:r w:rsidR="00971DEF">
            <w:rPr>
              <w:lang w:val="de-CH"/>
            </w:rPr>
            <w:t>20</w:t>
          </w:r>
        </w:p>
      </w:tc>
      <w:sdt>
        <w:sdtPr>
          <w:alias w:val="Logo"/>
          <w:tag w:val="Logo"/>
          <w:id w:val="-225680390"/>
        </w:sdtPr>
        <w:sdtEndPr/>
        <w:sdtContent>
          <w:tc>
            <w:tcPr>
              <w:tcW w:w="3780" w:type="dxa"/>
              <w:tcBorders>
                <w:bottom w:val="single" w:sz="4" w:space="0" w:color="auto"/>
              </w:tcBorders>
            </w:tcPr>
            <w:p w14:paraId="776B97C0" w14:textId="77777777" w:rsidR="000A7220" w:rsidRPr="00F023F2" w:rsidRDefault="000A7220" w:rsidP="00216D8F">
              <w:pPr>
                <w:pStyle w:val="Header"/>
                <w:jc w:val="right"/>
              </w:pPr>
              <w:r w:rsidRPr="00F023F2">
                <w:rPr>
                  <w:noProof/>
                  <w:lang w:eastAsia="de-DE"/>
                </w:rPr>
                <w:drawing>
                  <wp:inline distT="0" distB="0" distL="0" distR="0" wp14:anchorId="4B98BB66" wp14:editId="3D5A1DE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3E1ACCF"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8B98" w14:textId="77777777"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5FB"/>
    <w:rsid w:val="00025DDF"/>
    <w:rsid w:val="00070F29"/>
    <w:rsid w:val="00093B94"/>
    <w:rsid w:val="000A7220"/>
    <w:rsid w:val="000B6313"/>
    <w:rsid w:val="000C6BB8"/>
    <w:rsid w:val="000D305E"/>
    <w:rsid w:val="000D5C45"/>
    <w:rsid w:val="00155CE3"/>
    <w:rsid w:val="00157519"/>
    <w:rsid w:val="001A0596"/>
    <w:rsid w:val="00216D8F"/>
    <w:rsid w:val="00243CFB"/>
    <w:rsid w:val="00266971"/>
    <w:rsid w:val="002863DC"/>
    <w:rsid w:val="002D1513"/>
    <w:rsid w:val="00301905"/>
    <w:rsid w:val="00302C1D"/>
    <w:rsid w:val="00320CF9"/>
    <w:rsid w:val="00372479"/>
    <w:rsid w:val="00380AC8"/>
    <w:rsid w:val="003D784D"/>
    <w:rsid w:val="004176D9"/>
    <w:rsid w:val="00474DAE"/>
    <w:rsid w:val="005143BF"/>
    <w:rsid w:val="00553C89"/>
    <w:rsid w:val="005F6CA4"/>
    <w:rsid w:val="00652501"/>
    <w:rsid w:val="006527DE"/>
    <w:rsid w:val="00694741"/>
    <w:rsid w:val="006962C9"/>
    <w:rsid w:val="00737B4D"/>
    <w:rsid w:val="00765B42"/>
    <w:rsid w:val="007736FB"/>
    <w:rsid w:val="007F76BE"/>
    <w:rsid w:val="008141C6"/>
    <w:rsid w:val="008274A8"/>
    <w:rsid w:val="00877C69"/>
    <w:rsid w:val="00884946"/>
    <w:rsid w:val="008979FA"/>
    <w:rsid w:val="008A6DF6"/>
    <w:rsid w:val="008D7172"/>
    <w:rsid w:val="00905ED6"/>
    <w:rsid w:val="0092021F"/>
    <w:rsid w:val="00965A9E"/>
    <w:rsid w:val="00971DEF"/>
    <w:rsid w:val="00B2271C"/>
    <w:rsid w:val="00B63108"/>
    <w:rsid w:val="00BE737F"/>
    <w:rsid w:val="00C27B1F"/>
    <w:rsid w:val="00C32234"/>
    <w:rsid w:val="00C41D14"/>
    <w:rsid w:val="00C45112"/>
    <w:rsid w:val="00C53EB0"/>
    <w:rsid w:val="00C56A29"/>
    <w:rsid w:val="00CC070E"/>
    <w:rsid w:val="00CE7391"/>
    <w:rsid w:val="00D1641C"/>
    <w:rsid w:val="00D30CD7"/>
    <w:rsid w:val="00D476CA"/>
    <w:rsid w:val="00D60A45"/>
    <w:rsid w:val="00D668DD"/>
    <w:rsid w:val="00D84A90"/>
    <w:rsid w:val="00DA7921"/>
    <w:rsid w:val="00DC05FB"/>
    <w:rsid w:val="00DD2EB7"/>
    <w:rsid w:val="00DE68C1"/>
    <w:rsid w:val="00DE7080"/>
    <w:rsid w:val="00DF45D0"/>
    <w:rsid w:val="00E233CD"/>
    <w:rsid w:val="00E32ED4"/>
    <w:rsid w:val="00E66A33"/>
    <w:rsid w:val="00E85D78"/>
    <w:rsid w:val="00E925F1"/>
    <w:rsid w:val="00E9431C"/>
    <w:rsid w:val="00EA4AF9"/>
    <w:rsid w:val="00EB17D3"/>
    <w:rsid w:val="00ED6624"/>
    <w:rsid w:val="00F023F2"/>
    <w:rsid w:val="00F2428B"/>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FD92E"/>
  <w15:docId w15:val="{B79542A4-7794-4412-84E1-6F836A34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0\_Templates%202020\Endress_Hauser_Thema_Tag_Monat_2020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Endress_Hauser_Thema_Tag_Monat_2020_DE.dotx</Template>
  <TotalTime>0</TotalTime>
  <Pages>4</Pages>
  <Words>753</Words>
  <Characters>4749</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Teichmann</dc:creator>
  <cp:keywords>Medienmitteilung</cp:keywords>
  <cp:lastModifiedBy>Susi Teichmann</cp:lastModifiedBy>
  <cp:revision>5</cp:revision>
  <cp:lastPrinted>2020-03-17T18:31:00Z</cp:lastPrinted>
  <dcterms:created xsi:type="dcterms:W3CDTF">2020-03-09T15:19:00Z</dcterms:created>
  <dcterms:modified xsi:type="dcterms:W3CDTF">2020-03-17T18:31:00Z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